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11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附件：报价文件格式</w:t>
      </w:r>
    </w:p>
    <w:p w14:paraId="7341DBA7">
      <w:pPr>
        <w:jc w:val="center"/>
        <w:rPr>
          <w:rFonts w:hint="eastAsia" w:ascii="宋体" w:hAnsi="宋体"/>
          <w:b/>
          <w:color w:val="auto"/>
          <w:sz w:val="84"/>
          <w:szCs w:val="84"/>
        </w:rPr>
      </w:pPr>
    </w:p>
    <w:p w14:paraId="578E8C13">
      <w:pPr>
        <w:jc w:val="center"/>
        <w:rPr>
          <w:rFonts w:hint="eastAsia" w:ascii="宋体" w:hAnsi="宋体"/>
          <w:b/>
          <w:color w:val="auto"/>
          <w:sz w:val="84"/>
          <w:szCs w:val="84"/>
        </w:rPr>
      </w:pPr>
    </w:p>
    <w:p w14:paraId="6C74FBB5">
      <w:pPr>
        <w:jc w:val="center"/>
        <w:rPr>
          <w:rFonts w:hint="eastAsia" w:ascii="宋体" w:hAnsi="宋体"/>
          <w:b/>
          <w:color w:val="auto"/>
          <w:sz w:val="84"/>
          <w:szCs w:val="84"/>
        </w:rPr>
      </w:pPr>
    </w:p>
    <w:p w14:paraId="01BBEBFC">
      <w:pPr>
        <w:jc w:val="center"/>
        <w:rPr>
          <w:rFonts w:hint="eastAsia" w:ascii="宋体" w:hAnsi="宋体" w:eastAsia="宋体" w:cs="宋体"/>
          <w:b/>
          <w:color w:val="auto"/>
          <w:sz w:val="84"/>
          <w:szCs w:val="84"/>
        </w:rPr>
      </w:pPr>
      <w:r>
        <w:rPr>
          <w:rFonts w:hint="eastAsia" w:ascii="宋体" w:hAnsi="宋体" w:eastAsia="宋体" w:cs="宋体"/>
          <w:b/>
          <w:color w:val="auto"/>
          <w:sz w:val="84"/>
          <w:szCs w:val="84"/>
        </w:rPr>
        <w:t>报 价 文 件</w:t>
      </w:r>
    </w:p>
    <w:p w14:paraId="687DF9DE">
      <w:pPr>
        <w:rPr>
          <w:rFonts w:ascii="宋体" w:hAnsi="宋体"/>
          <w:color w:val="auto"/>
          <w:sz w:val="28"/>
          <w:szCs w:val="28"/>
        </w:rPr>
      </w:pPr>
    </w:p>
    <w:p w14:paraId="70FFCB87">
      <w:pPr>
        <w:rPr>
          <w:rFonts w:ascii="宋体" w:hAnsi="宋体"/>
          <w:color w:val="auto"/>
          <w:sz w:val="28"/>
          <w:szCs w:val="28"/>
        </w:rPr>
      </w:pPr>
    </w:p>
    <w:p w14:paraId="16DC4854">
      <w:pPr>
        <w:rPr>
          <w:rFonts w:ascii="宋体" w:hAnsi="宋体"/>
          <w:color w:val="auto"/>
          <w:sz w:val="28"/>
          <w:szCs w:val="28"/>
        </w:rPr>
      </w:pPr>
    </w:p>
    <w:p w14:paraId="664755BB">
      <w:pPr>
        <w:rPr>
          <w:rFonts w:ascii="宋体" w:hAnsi="宋体"/>
          <w:color w:val="auto"/>
          <w:sz w:val="28"/>
          <w:szCs w:val="28"/>
        </w:rPr>
      </w:pPr>
    </w:p>
    <w:p w14:paraId="53DBBC7C">
      <w:pPr>
        <w:rPr>
          <w:rFonts w:hint="eastAsia" w:ascii="宋体" w:hAnsi="宋体"/>
          <w:color w:val="auto"/>
          <w:sz w:val="28"/>
          <w:szCs w:val="28"/>
        </w:rPr>
      </w:pPr>
    </w:p>
    <w:p w14:paraId="3002D23B">
      <w:pPr>
        <w:rPr>
          <w:rFonts w:ascii="宋体" w:hAnsi="宋体"/>
          <w:color w:val="auto"/>
          <w:sz w:val="28"/>
          <w:szCs w:val="28"/>
        </w:rPr>
      </w:pPr>
    </w:p>
    <w:p w14:paraId="79602226"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</w:pPr>
      <w:bookmarkStart w:id="0" w:name="_Toc221951912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报价人：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（盖单位章）</w:t>
      </w:r>
      <w:bookmarkEnd w:id="0"/>
    </w:p>
    <w:p w14:paraId="27116354"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bookmarkStart w:id="1" w:name="_Toc221951914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</w:t>
      </w:r>
    </w:p>
    <w:p w14:paraId="4CE936BE"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  法定代表人或委托代理人：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（签字盖章）</w:t>
      </w:r>
    </w:p>
    <w:p w14:paraId="5775B86F"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 w14:paraId="29B891FB"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日</w:t>
      </w:r>
      <w:bookmarkEnd w:id="1"/>
    </w:p>
    <w:p w14:paraId="1A9CA710">
      <w:pPr>
        <w:spacing w:line="580" w:lineRule="exact"/>
        <w:rPr>
          <w:rFonts w:hint="eastAsia"/>
          <w:color w:val="auto"/>
          <w:sz w:val="28"/>
          <w:szCs w:val="28"/>
        </w:rPr>
      </w:pPr>
    </w:p>
    <w:p w14:paraId="65A6026E">
      <w:pPr>
        <w:spacing w:line="580" w:lineRule="exact"/>
        <w:rPr>
          <w:rFonts w:hint="eastAsia"/>
          <w:color w:val="auto"/>
          <w:sz w:val="28"/>
          <w:szCs w:val="28"/>
        </w:rPr>
      </w:pPr>
    </w:p>
    <w:p w14:paraId="06087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jc w:val="center"/>
        <w:textAlignment w:val="auto"/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  <w:t>报</w:t>
      </w:r>
      <w:r>
        <w:rPr>
          <w:rFonts w:ascii="Calibri" w:hAnsi="Calibri" w:eastAsia="宋体" w:cs="Times New Roman"/>
          <w:b/>
          <w:bCs/>
          <w:color w:val="auto"/>
          <w:kern w:val="2"/>
          <w:sz w:val="36"/>
          <w:szCs w:val="36"/>
        </w:rPr>
        <w:t xml:space="preserve"> </w:t>
      </w:r>
      <w:r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  <w:t>价</w:t>
      </w:r>
      <w:r>
        <w:rPr>
          <w:rFonts w:ascii="Calibri" w:hAnsi="Calibri" w:eastAsia="宋体" w:cs="Times New Roman"/>
          <w:b/>
          <w:bCs/>
          <w:color w:val="auto"/>
          <w:kern w:val="2"/>
          <w:sz w:val="36"/>
          <w:szCs w:val="36"/>
        </w:rPr>
        <w:t xml:space="preserve"> </w:t>
      </w:r>
      <w:r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  <w:t>函</w:t>
      </w:r>
    </w:p>
    <w:p w14:paraId="0A13B3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rPr>
          <w:rFonts w:hint="eastAsia" w:ascii="Calibri" w:hAnsi="Calibri" w:eastAsia="宋体" w:cs="Times New Roman"/>
          <w:b w:val="0"/>
          <w:bCs w:val="0"/>
          <w:color w:val="auto"/>
          <w:kern w:val="2"/>
          <w:sz w:val="24"/>
          <w:szCs w:val="24"/>
        </w:rPr>
      </w:pPr>
    </w:p>
    <w:p w14:paraId="389F7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按照贵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询价邀请函的规定，代表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报价人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 xml:space="preserve"> 提交下述报价文件一份。</w:t>
      </w:r>
    </w:p>
    <w:p w14:paraId="5B74B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据此函，签字代表宣布同意如下：按照询价邀请函文件中的相应要求提供所需的服务：</w:t>
      </w:r>
    </w:p>
    <w:p w14:paraId="06A98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报价为人民币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（大写）          整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eastAsia="zh-CN"/>
        </w:rPr>
        <w:t>；（小写）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>￥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元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eastAsia="zh-CN"/>
        </w:rPr>
        <w:t>。</w:t>
      </w:r>
    </w:p>
    <w:p w14:paraId="152B7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</w:pPr>
    </w:p>
    <w:p w14:paraId="59FF8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本文件签署人特以本函在此声明并同意：</w:t>
      </w:r>
    </w:p>
    <w:p w14:paraId="333E5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1、我公司已详细阅读询价邀请函，完全理解清楚了其涵义，认为该询价邀请函不存有含意模糊或容易误解的语句。</w:t>
      </w:r>
    </w:p>
    <w:p w14:paraId="67DCC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2、本报价有效期为从规定的递交报价文件截止日起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天内有效。</w:t>
      </w:r>
    </w:p>
    <w:p w14:paraId="64001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3、我公司同意提供贵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可能要求的与此次报价有关的一切资料或数据。</w:t>
      </w:r>
    </w:p>
    <w:p w14:paraId="6A844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5、我公司完全理解贵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不保证最低价的报价中标。</w:t>
      </w:r>
    </w:p>
    <w:p w14:paraId="20338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6、若中标，我公司将按合同约定履行合同责任和义务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。</w:t>
      </w:r>
    </w:p>
    <w:p w14:paraId="7165D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我公司已详细审查全部报价文件，包括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公司营业执照复印件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以及全部参考资料和有关附件，对这些文件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负责。</w:t>
      </w:r>
    </w:p>
    <w:p w14:paraId="51220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</w:p>
    <w:p w14:paraId="6F35F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1680" w:firstLineChars="7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报价人名称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（盖章）</w:t>
      </w:r>
    </w:p>
    <w:p w14:paraId="24973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1680" w:firstLineChars="7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法定代表人：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（盖章）</w:t>
      </w:r>
    </w:p>
    <w:p w14:paraId="75F62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通讯地址：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3924E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邮政编码：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46A85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电子信箱：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15143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电    话：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73565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传    真：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58FAC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日    期：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日</w:t>
      </w:r>
    </w:p>
    <w:p w14:paraId="66E42E82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6FDBA28D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70D85C82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145CD9B3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7D9A0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“龙狮贺新年”——2025年抚州市第二届龙狮争霸赛工作项目相关具体要求及</w:t>
      </w:r>
    </w:p>
    <w:p w14:paraId="1862C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报价单</w:t>
      </w:r>
    </w:p>
    <w:p w14:paraId="761E4EA8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报价公司：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 w14:paraId="5C0F6EEF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报价日期：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 w14:paraId="0E0D3CD7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询价单位：抚州市文化馆</w:t>
      </w:r>
    </w:p>
    <w:p w14:paraId="7FAD0369">
      <w:pPr>
        <w:spacing w:after="0"/>
        <w:ind w:left="0"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询价项目：“龙狮贺新年”——2025年抚州市第二届龙狮争霸赛工作项目</w:t>
      </w:r>
    </w:p>
    <w:tbl>
      <w:tblPr>
        <w:tblStyle w:val="3"/>
        <w:tblpPr w:leftFromText="180" w:rightFromText="180" w:vertAnchor="text" w:horzAnchor="page" w:tblpXSpec="center" w:tblpY="1157"/>
        <w:tblOverlap w:val="never"/>
        <w:tblW w:w="10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2"/>
        <w:gridCol w:w="1491"/>
        <w:gridCol w:w="798"/>
        <w:gridCol w:w="192"/>
        <w:gridCol w:w="1050"/>
        <w:gridCol w:w="960"/>
        <w:gridCol w:w="3709"/>
      </w:tblGrid>
      <w:tr w14:paraId="6787D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 w14:paraId="7D750E1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14:paraId="4962ABA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 w14:paraId="186B251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类目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 w14:paraId="4779040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3C766FE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数量/单位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0D9DC6E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小计（元）</w:t>
            </w:r>
          </w:p>
        </w:tc>
        <w:tc>
          <w:tcPr>
            <w:tcW w:w="3709" w:type="dxa"/>
            <w:tcBorders>
              <w:tl2br w:val="nil"/>
              <w:tr2bl w:val="nil"/>
            </w:tcBorders>
            <w:vAlign w:val="center"/>
          </w:tcPr>
          <w:p w14:paraId="79A545A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2E921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74" w:type="dxa"/>
            <w:vMerge w:val="restart"/>
            <w:tcBorders>
              <w:tl2br w:val="nil"/>
              <w:tr2bl w:val="nil"/>
            </w:tcBorders>
            <w:vAlign w:val="center"/>
          </w:tcPr>
          <w:p w14:paraId="34AFF36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62" w:type="dxa"/>
            <w:vMerge w:val="restart"/>
            <w:tcBorders>
              <w:tl2br w:val="nil"/>
              <w:tr2bl w:val="nil"/>
            </w:tcBorders>
            <w:vAlign w:val="center"/>
          </w:tcPr>
          <w:p w14:paraId="62F9A7C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启动仪式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 w14:paraId="572381A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授旗旗帜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 w14:paraId="61FCC89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3A922A3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12面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04937D5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3709" w:type="dxa"/>
            <w:tcBorders>
              <w:tl2br w:val="nil"/>
              <w:tr2bl w:val="nil"/>
            </w:tcBorders>
            <w:vAlign w:val="center"/>
          </w:tcPr>
          <w:p w14:paraId="0307A8D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旗杆2m、旗面144*96cm（包设计）</w:t>
            </w:r>
          </w:p>
        </w:tc>
      </w:tr>
      <w:tr w14:paraId="19C6C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 w14:paraId="2053F66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Merge w:val="continue"/>
            <w:tcBorders>
              <w:tl2br w:val="nil"/>
              <w:tr2bl w:val="nil"/>
            </w:tcBorders>
            <w:vAlign w:val="center"/>
          </w:tcPr>
          <w:p w14:paraId="78E4162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 w14:paraId="252C9DA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龙狮点睛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 w14:paraId="6319D1D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3D4C0D2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5C139BC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3709" w:type="dxa"/>
            <w:tcBorders>
              <w:tl2br w:val="nil"/>
              <w:tr2bl w:val="nil"/>
            </w:tcBorders>
            <w:vAlign w:val="center"/>
          </w:tcPr>
          <w:p w14:paraId="00A3BDA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点睛物料（毛笔2支、托盘2个、金砂1盒）</w:t>
            </w:r>
          </w:p>
        </w:tc>
      </w:tr>
      <w:tr w14:paraId="3FDDF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 w14:paraId="3EA9B61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Merge w:val="continue"/>
            <w:tcBorders>
              <w:tl2br w:val="nil"/>
              <w:tr2bl w:val="nil"/>
            </w:tcBorders>
            <w:vAlign w:val="center"/>
          </w:tcPr>
          <w:p w14:paraId="62CD7A5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 w14:paraId="2C5D67B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主持人费用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 w14:paraId="3F9204F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0AD1643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2场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52AC100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3709" w:type="dxa"/>
            <w:tcBorders>
              <w:tl2br w:val="nil"/>
              <w:tr2bl w:val="nil"/>
            </w:tcBorders>
            <w:vAlign w:val="center"/>
          </w:tcPr>
          <w:p w14:paraId="258DF386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聘请主持人主持活动（启动仪式及展演活动）</w:t>
            </w:r>
          </w:p>
        </w:tc>
      </w:tr>
      <w:tr w14:paraId="64879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 w14:paraId="2DDD667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Merge w:val="continue"/>
            <w:tcBorders>
              <w:tl2br w:val="nil"/>
              <w:tr2bl w:val="nil"/>
            </w:tcBorders>
            <w:vAlign w:val="center"/>
          </w:tcPr>
          <w:p w14:paraId="5AA9703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 w14:paraId="3D71186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礼仪人员费用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 w14:paraId="29A2BFE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334FF3A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4人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151C183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3709" w:type="dxa"/>
            <w:tcBorders>
              <w:tl2br w:val="nil"/>
              <w:tr2bl w:val="nil"/>
            </w:tcBorders>
            <w:vAlign w:val="center"/>
          </w:tcPr>
          <w:p w14:paraId="3D3223E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聘请现场礼仪人员</w:t>
            </w:r>
          </w:p>
        </w:tc>
      </w:tr>
      <w:tr w14:paraId="6E7BE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 w14:paraId="7F83C93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Merge w:val="continue"/>
            <w:tcBorders>
              <w:tl2br w:val="nil"/>
              <w:tr2bl w:val="nil"/>
            </w:tcBorders>
            <w:vAlign w:val="center"/>
          </w:tcPr>
          <w:p w14:paraId="02ADA8B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 w14:paraId="67499F3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现场文艺演出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 w14:paraId="79445CA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22746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1场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44FE62A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3709" w:type="dxa"/>
            <w:tcBorders>
              <w:tl2br w:val="nil"/>
              <w:tr2bl w:val="nil"/>
            </w:tcBorders>
            <w:vAlign w:val="center"/>
          </w:tcPr>
          <w:p w14:paraId="460DCC87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乐队形式演出，演出人数不少于6人</w:t>
            </w:r>
          </w:p>
        </w:tc>
      </w:tr>
      <w:tr w14:paraId="17703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 w14:paraId="22FF920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Merge w:val="continue"/>
            <w:tcBorders>
              <w:tl2br w:val="nil"/>
              <w:tr2bl w:val="nil"/>
            </w:tcBorders>
            <w:vAlign w:val="center"/>
          </w:tcPr>
          <w:p w14:paraId="7F978D0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 w14:paraId="0A7C86D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线上运营及平台建设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 w14:paraId="43A2CE5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72168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1D02A5C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3709" w:type="dxa"/>
            <w:tcBorders>
              <w:tl2br w:val="nil"/>
              <w:tr2bl w:val="nil"/>
            </w:tcBorders>
            <w:vAlign w:val="center"/>
          </w:tcPr>
          <w:p w14:paraId="65AB1277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搭建线上运营平台，服务各县（区）代表队参赛视频上传和线上互动运营。上传视频数量不少于80条，后台线上互动运营时间不少于10天。</w:t>
            </w:r>
          </w:p>
        </w:tc>
      </w:tr>
      <w:tr w14:paraId="6DD54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 w14:paraId="09F2C22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Merge w:val="continue"/>
            <w:tcBorders>
              <w:tl2br w:val="nil"/>
              <w:tr2bl w:val="nil"/>
            </w:tcBorders>
            <w:vAlign w:val="center"/>
          </w:tcPr>
          <w:p w14:paraId="4556C30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 w14:paraId="4E32D07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 w14:paraId="2CF559C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69657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2912930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3709" w:type="dxa"/>
            <w:tcBorders>
              <w:tl2br w:val="nil"/>
              <w:tr2bl w:val="nil"/>
            </w:tcBorders>
            <w:vAlign w:val="center"/>
          </w:tcPr>
          <w:p w14:paraId="524491E6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要求包含抽奖箱1个、抽奖券120张、舞台地贴24个等物料</w:t>
            </w:r>
          </w:p>
        </w:tc>
      </w:tr>
      <w:tr w14:paraId="71646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674" w:type="dxa"/>
            <w:vMerge w:val="restart"/>
            <w:tcBorders>
              <w:tl2br w:val="nil"/>
              <w:tr2bl w:val="nil"/>
            </w:tcBorders>
            <w:vAlign w:val="center"/>
          </w:tcPr>
          <w:p w14:paraId="0D959BC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62" w:type="dxa"/>
            <w:vMerge w:val="restart"/>
            <w:tcBorders>
              <w:tl2br w:val="nil"/>
              <w:tr2bl w:val="nil"/>
            </w:tcBorders>
            <w:vAlign w:val="center"/>
          </w:tcPr>
          <w:p w14:paraId="6FD9279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决赛及颁奖典礼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 w14:paraId="6761D73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活动场地布置及氛围营造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 w14:paraId="005CD80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92DA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1批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5A7B8EA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3709" w:type="dxa"/>
            <w:tcBorders>
              <w:tl2br w:val="nil"/>
              <w:tr2bl w:val="nil"/>
            </w:tcBorders>
            <w:vAlign w:val="center"/>
          </w:tcPr>
          <w:p w14:paraId="0E6E5BCD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含注水道旗、横幅、评委席桌椅（含桌布等）、舞台包装、人工费等，要求评委席桌椅（含桌布等）不少于5套、注水道旗不少于40面、横幅（10m）4条。</w:t>
            </w:r>
          </w:p>
        </w:tc>
      </w:tr>
      <w:tr w14:paraId="62DE1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 w14:paraId="57FBED4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Merge w:val="continue"/>
            <w:tcBorders>
              <w:tl2br w:val="nil"/>
              <w:tr2bl w:val="nil"/>
            </w:tcBorders>
            <w:vAlign w:val="center"/>
          </w:tcPr>
          <w:p w14:paraId="1312373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 w14:paraId="74FF1E7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证书等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 w14:paraId="5B06710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969B9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1批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7153DE4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3709" w:type="dxa"/>
            <w:tcBorders>
              <w:tl2br w:val="nil"/>
              <w:tr2bl w:val="nil"/>
            </w:tcBorders>
            <w:vAlign w:val="center"/>
          </w:tcPr>
          <w:p w14:paraId="1663C8FD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含奖牌不少于20个、奖证不少于20个</w:t>
            </w:r>
          </w:p>
        </w:tc>
      </w:tr>
      <w:tr w14:paraId="4B2A1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 w14:paraId="6DA26B6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Merge w:val="continue"/>
            <w:tcBorders>
              <w:tl2br w:val="nil"/>
              <w:tr2bl w:val="nil"/>
            </w:tcBorders>
            <w:vAlign w:val="center"/>
          </w:tcPr>
          <w:p w14:paraId="7699DDB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 w14:paraId="637D2AF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主持人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 w14:paraId="0849CAAF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-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797C2AB4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1场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51415E88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-</w:t>
            </w:r>
          </w:p>
        </w:tc>
        <w:tc>
          <w:tcPr>
            <w:tcW w:w="3709" w:type="dxa"/>
            <w:tcBorders>
              <w:tl2br w:val="nil"/>
              <w:tr2bl w:val="nil"/>
            </w:tcBorders>
            <w:vAlign w:val="center"/>
          </w:tcPr>
          <w:p w14:paraId="3C9D6AEC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聘请主持人主持活动</w:t>
            </w:r>
          </w:p>
        </w:tc>
      </w:tr>
      <w:tr w14:paraId="0071E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 w14:paraId="31B931C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Merge w:val="continue"/>
            <w:tcBorders>
              <w:tl2br w:val="nil"/>
              <w:tr2bl w:val="nil"/>
            </w:tcBorders>
            <w:vAlign w:val="center"/>
          </w:tcPr>
          <w:p w14:paraId="286B219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 w14:paraId="19B17EC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礼仪人员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 w14:paraId="07EED85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-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1866D76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6名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193AA95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-</w:t>
            </w:r>
          </w:p>
        </w:tc>
        <w:tc>
          <w:tcPr>
            <w:tcW w:w="3709" w:type="dxa"/>
            <w:tcBorders>
              <w:tl2br w:val="nil"/>
              <w:tr2bl w:val="nil"/>
            </w:tcBorders>
            <w:vAlign w:val="center"/>
          </w:tcPr>
          <w:p w14:paraId="18168E10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聘请现场礼仪人员</w:t>
            </w:r>
          </w:p>
        </w:tc>
      </w:tr>
      <w:tr w14:paraId="57C86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4225" w:type="dxa"/>
            <w:gridSpan w:val="4"/>
            <w:tcBorders>
              <w:tl2br w:val="nil"/>
              <w:tr2bl w:val="nil"/>
            </w:tcBorders>
            <w:vAlign w:val="center"/>
          </w:tcPr>
          <w:p w14:paraId="5A4E47F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124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8C6D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-</w:t>
            </w:r>
          </w:p>
        </w:tc>
        <w:tc>
          <w:tcPr>
            <w:tcW w:w="4669" w:type="dxa"/>
            <w:gridSpan w:val="2"/>
            <w:tcBorders>
              <w:tl2br w:val="nil"/>
              <w:tr2bl w:val="nil"/>
            </w:tcBorders>
            <w:vAlign w:val="center"/>
          </w:tcPr>
          <w:p w14:paraId="7453FAC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-</w:t>
            </w:r>
          </w:p>
        </w:tc>
      </w:tr>
    </w:tbl>
    <w:p w14:paraId="7F054CFB"/>
    <w:p w14:paraId="10782D1C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br w:type="page"/>
      </w:r>
    </w:p>
    <w:p w14:paraId="670A11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除以上报价单外还需提供以下材料，包括但不限于：</w:t>
      </w:r>
    </w:p>
    <w:p w14:paraId="67990E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1、营业执照复印件</w:t>
      </w:r>
    </w:p>
    <w:p w14:paraId="61FFDC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2、法定代表人身份证正反面复印件</w:t>
      </w:r>
    </w:p>
    <w:p w14:paraId="0A8C69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80" w:hanging="880" w:hanging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3、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  <w:t>电子卖场证明材料</w:t>
      </w:r>
    </w:p>
    <w:p w14:paraId="78556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7FDA1353">
      <w:bookmarkStart w:id="2" w:name="_GoBack"/>
      <w:bookmarkEnd w:id="2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B2C3D"/>
    <w:rsid w:val="641B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2025-01-20T08:48:00Z</dcterms:created>
  <dc:creator>嗷呜酱</dc:creator>
  <cp:lastModifiedBy>嗷呜酱</cp:lastModifiedBy>
  <dcterms:modified xsi:type="dcterms:W3CDTF">2025-01-20T08:48:45Z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A5611691F808446F9356DD45E1F167F9_11</vt:lpwstr>
  </property>
  <property fmtid="{D5CDD505-2E9C-101B-9397-08002B2CF9AE}" pid="4" name="KSOTemplateDocerSaveRecord">
    <vt:lpwstr>eyJoZGlkIjoiMWEzYzlmM2RmYmZmNzVmMjNiZDZmZGJkMDU4MDA1MmIiLCJ1c2VySWQiOiI0NDA0NDk2MjUifQ==</vt:lpwstr>
  </property>
</Properties>
</file>